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pPr>
      <w:r>
        <w:rPr>
          <w:rFonts w:hint="eastAsia" w:ascii="方正小标宋简体" w:hAnsi="方正小标宋简体" w:eastAsia="方正小标宋简体" w:cs="方正小标宋简体"/>
          <w:sz w:val="32"/>
          <w:szCs w:val="32"/>
        </w:rPr>
        <w:t>昆明冶金高等专科学校学生资助政策告知书</w:t>
      </w:r>
    </w:p>
    <w:p>
      <w:pPr/>
    </w:p>
    <w:p>
      <w:pPr>
        <w:ind w:firstLine="420" w:firstLineChars="200"/>
      </w:pPr>
      <w:r>
        <w:rPr>
          <w:rFonts w:hint="eastAsia"/>
        </w:rPr>
        <w:t>国家在高等教育本专科阶段建立起国家奖学金、国家助学金、国家助学贷款等多种形式有机结合的高校学生资助政策体系。为使广大同学了解资助政策，现将政策内容告知如下：</w:t>
      </w:r>
    </w:p>
    <w:p>
      <w:pPr>
        <w:ind w:firstLine="420" w:firstLineChars="200"/>
      </w:pPr>
      <w:r>
        <w:rPr>
          <w:rFonts w:hint="eastAsia"/>
        </w:rPr>
        <w:t>在校学生可持《家庭经济困难学生认定申请表》及相关家庭经济困难佐证材料，申请家庭经济困难学生认定，据此办理相关资助项目。</w:t>
      </w:r>
    </w:p>
    <w:p>
      <w:pPr>
        <w:ind w:firstLine="422" w:firstLineChars="200"/>
        <w:rPr>
          <w:rFonts w:ascii="黑体" w:hAnsi="黑体" w:eastAsia="黑体" w:cs="黑体"/>
          <w:b/>
          <w:bCs/>
        </w:rPr>
      </w:pPr>
      <w:r>
        <w:rPr>
          <w:rFonts w:hint="eastAsia" w:ascii="黑体" w:hAnsi="黑体" w:eastAsia="黑体" w:cs="黑体"/>
          <w:b/>
          <w:bCs/>
        </w:rPr>
        <w:t>在校建档立卡户家庭学生可持《家庭经济困难学生认定申请表》，申请家庭经济困难学生认定，并按政策享受一等国家助学金。</w:t>
      </w:r>
    </w:p>
    <w:p>
      <w:pPr>
        <w:ind w:firstLine="420" w:firstLineChars="200"/>
      </w:pPr>
      <w:r>
        <w:rPr>
          <w:rFonts w:hint="eastAsia" w:ascii="楷体" w:hAnsi="楷体" w:eastAsia="楷体" w:cs="楷体"/>
          <w:b/>
          <w:bCs/>
        </w:rPr>
        <w:t>一、按照国家、云南省及学校相关政策，我校在校家庭经济困难学生可享受主要资助政策如下：</w:t>
      </w:r>
    </w:p>
    <w:tbl>
      <w:tblPr>
        <w:tblStyle w:val="4"/>
        <w:tblW w:w="9930" w:type="dxa"/>
        <w:tblInd w:w="-6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1541"/>
        <w:gridCol w:w="1519"/>
        <w:gridCol w:w="1425"/>
        <w:gridCol w:w="148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35" w:type="dxa"/>
            <w:vAlign w:val="center"/>
          </w:tcPr>
          <w:p>
            <w:pPr>
              <w:jc w:val="center"/>
              <w:rPr>
                <w:b/>
                <w:bCs/>
              </w:rPr>
            </w:pPr>
            <w:r>
              <w:rPr>
                <w:rFonts w:hint="eastAsia"/>
                <w:b/>
                <w:bCs/>
              </w:rPr>
              <w:t>资助项目</w:t>
            </w:r>
          </w:p>
        </w:tc>
        <w:tc>
          <w:tcPr>
            <w:tcW w:w="1541" w:type="dxa"/>
            <w:vAlign w:val="center"/>
          </w:tcPr>
          <w:p>
            <w:pPr>
              <w:jc w:val="center"/>
              <w:rPr>
                <w:b/>
                <w:bCs/>
              </w:rPr>
            </w:pPr>
            <w:r>
              <w:rPr>
                <w:rFonts w:hint="eastAsia"/>
                <w:b/>
                <w:bCs/>
              </w:rPr>
              <w:t>资助金额</w:t>
            </w:r>
          </w:p>
        </w:tc>
        <w:tc>
          <w:tcPr>
            <w:tcW w:w="1519" w:type="dxa"/>
            <w:vAlign w:val="center"/>
          </w:tcPr>
          <w:p>
            <w:pPr>
              <w:jc w:val="center"/>
              <w:rPr>
                <w:b/>
                <w:bCs/>
              </w:rPr>
            </w:pPr>
            <w:r>
              <w:rPr>
                <w:rFonts w:hint="eastAsia"/>
                <w:b/>
                <w:bCs/>
              </w:rPr>
              <w:t>资助范围</w:t>
            </w:r>
          </w:p>
          <w:p>
            <w:pPr>
              <w:jc w:val="center"/>
              <w:rPr>
                <w:b/>
                <w:bCs/>
              </w:rPr>
            </w:pPr>
            <w:r>
              <w:rPr>
                <w:rFonts w:hint="eastAsia"/>
                <w:b/>
                <w:bCs/>
              </w:rPr>
              <w:t>（对象）</w:t>
            </w:r>
          </w:p>
        </w:tc>
        <w:tc>
          <w:tcPr>
            <w:tcW w:w="1425" w:type="dxa"/>
            <w:vAlign w:val="center"/>
          </w:tcPr>
          <w:p>
            <w:pPr>
              <w:jc w:val="center"/>
              <w:rPr>
                <w:b/>
                <w:bCs/>
              </w:rPr>
            </w:pPr>
            <w:r>
              <w:rPr>
                <w:rFonts w:hint="eastAsia"/>
                <w:b/>
                <w:bCs/>
              </w:rPr>
              <w:t>资助目的</w:t>
            </w:r>
          </w:p>
        </w:tc>
        <w:tc>
          <w:tcPr>
            <w:tcW w:w="1485" w:type="dxa"/>
            <w:vAlign w:val="center"/>
          </w:tcPr>
          <w:p>
            <w:pPr>
              <w:jc w:val="center"/>
              <w:rPr>
                <w:b/>
                <w:bCs/>
              </w:rPr>
            </w:pPr>
            <w:r>
              <w:rPr>
                <w:rFonts w:hint="eastAsia"/>
                <w:b/>
                <w:bCs/>
              </w:rPr>
              <w:t>评选或申请时间</w:t>
            </w:r>
          </w:p>
        </w:tc>
        <w:tc>
          <w:tcPr>
            <w:tcW w:w="2025" w:type="dxa"/>
            <w:vAlign w:val="center"/>
          </w:tcPr>
          <w:p>
            <w:pPr>
              <w:jc w:val="center"/>
              <w:rPr>
                <w:b/>
                <w:bCs/>
              </w:rPr>
            </w:pPr>
            <w:r>
              <w:rPr>
                <w:rFonts w:hint="eastAsia"/>
                <w:b/>
                <w:bCs/>
              </w:rPr>
              <w:t>发放时间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5" w:type="dxa"/>
            <w:vAlign w:val="center"/>
          </w:tcPr>
          <w:p>
            <w:pPr>
              <w:spacing w:line="260" w:lineRule="exact"/>
              <w:jc w:val="center"/>
            </w:pPr>
            <w:r>
              <w:rPr>
                <w:rFonts w:hint="eastAsia"/>
              </w:rPr>
              <w:t>生源地国家助学贷款</w:t>
            </w:r>
          </w:p>
        </w:tc>
        <w:tc>
          <w:tcPr>
            <w:tcW w:w="1541" w:type="dxa"/>
            <w:vAlign w:val="center"/>
          </w:tcPr>
          <w:p>
            <w:pPr>
              <w:spacing w:line="260" w:lineRule="exact"/>
              <w:jc w:val="center"/>
            </w:pPr>
            <w:r>
              <w:rPr>
                <w:rFonts w:hint="eastAsia"/>
              </w:rPr>
              <w:t>不超过8000元/年</w:t>
            </w:r>
          </w:p>
        </w:tc>
        <w:tc>
          <w:tcPr>
            <w:tcW w:w="1519" w:type="dxa"/>
            <w:vAlign w:val="center"/>
          </w:tcPr>
          <w:p>
            <w:pPr>
              <w:spacing w:line="260" w:lineRule="exact"/>
              <w:jc w:val="center"/>
            </w:pPr>
            <w:r>
              <w:rPr>
                <w:rFonts w:hint="eastAsia"/>
              </w:rPr>
              <w:t>家庭经济困难学生</w:t>
            </w:r>
          </w:p>
        </w:tc>
        <w:tc>
          <w:tcPr>
            <w:tcW w:w="1425" w:type="dxa"/>
            <w:vAlign w:val="center"/>
          </w:tcPr>
          <w:p>
            <w:pPr>
              <w:spacing w:line="260" w:lineRule="exact"/>
              <w:jc w:val="center"/>
            </w:pPr>
            <w:r>
              <w:rPr>
                <w:rFonts w:hint="eastAsia"/>
              </w:rPr>
              <w:t>帮助解决学费、住宿费</w:t>
            </w:r>
          </w:p>
        </w:tc>
        <w:tc>
          <w:tcPr>
            <w:tcW w:w="1485" w:type="dxa"/>
            <w:vAlign w:val="center"/>
          </w:tcPr>
          <w:p>
            <w:pPr>
              <w:spacing w:line="260" w:lineRule="exact"/>
              <w:jc w:val="center"/>
            </w:pPr>
            <w:r>
              <w:rPr>
                <w:rFonts w:hint="eastAsia"/>
              </w:rPr>
              <w:t>暑假期间</w:t>
            </w:r>
            <w:r>
              <w:rPr>
                <w:rFonts w:hint="eastAsia"/>
                <w:lang w:eastAsia="zh-CN"/>
              </w:rPr>
              <w:t>，</w:t>
            </w:r>
            <w:r>
              <w:rPr>
                <w:rFonts w:hint="eastAsia"/>
              </w:rPr>
              <w:t>在生源地县资助中心</w:t>
            </w:r>
            <w:r>
              <w:rPr>
                <w:rFonts w:hint="eastAsia"/>
                <w:lang w:eastAsia="zh-CN"/>
              </w:rPr>
              <w:t>（</w:t>
            </w:r>
            <w:r>
              <w:rPr>
                <w:rFonts w:hint="eastAsia"/>
                <w:lang w:val="en-US" w:eastAsia="zh-CN"/>
              </w:rPr>
              <w:t>教育局</w:t>
            </w:r>
            <w:r>
              <w:rPr>
                <w:rFonts w:hint="eastAsia"/>
                <w:lang w:eastAsia="zh-CN"/>
              </w:rPr>
              <w:t>）</w:t>
            </w:r>
            <w:r>
              <w:rPr>
                <w:rFonts w:hint="eastAsia"/>
              </w:rPr>
              <w:t>申请</w:t>
            </w:r>
          </w:p>
        </w:tc>
        <w:tc>
          <w:tcPr>
            <w:tcW w:w="2025" w:type="dxa"/>
            <w:vAlign w:val="center"/>
          </w:tcPr>
          <w:p>
            <w:pPr>
              <w:spacing w:line="260" w:lineRule="exact"/>
              <w:jc w:val="center"/>
            </w:pPr>
            <w:r>
              <w:rPr>
                <w:rFonts w:hint="eastAsia"/>
              </w:rPr>
              <w:t>入学时学校登记抵扣学宿费金额；11-12月银行放款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5" w:type="dxa"/>
            <w:vAlign w:val="center"/>
          </w:tcPr>
          <w:p>
            <w:pPr>
              <w:spacing w:line="260" w:lineRule="exact"/>
              <w:jc w:val="center"/>
            </w:pPr>
            <w:r>
              <w:rPr>
                <w:rFonts w:hint="eastAsia"/>
              </w:rPr>
              <w:t>国家奖学金</w:t>
            </w:r>
          </w:p>
        </w:tc>
        <w:tc>
          <w:tcPr>
            <w:tcW w:w="1541" w:type="dxa"/>
            <w:vAlign w:val="center"/>
          </w:tcPr>
          <w:p>
            <w:pPr>
              <w:spacing w:line="260" w:lineRule="exact"/>
              <w:jc w:val="center"/>
            </w:pPr>
            <w:r>
              <w:rPr>
                <w:rFonts w:hint="eastAsia"/>
              </w:rPr>
              <w:t>8000元/年</w:t>
            </w:r>
          </w:p>
        </w:tc>
        <w:tc>
          <w:tcPr>
            <w:tcW w:w="1519" w:type="dxa"/>
            <w:vAlign w:val="center"/>
          </w:tcPr>
          <w:p>
            <w:pPr>
              <w:spacing w:line="260" w:lineRule="exact"/>
              <w:jc w:val="center"/>
            </w:pPr>
            <w:r>
              <w:rPr>
                <w:rFonts w:hint="eastAsia"/>
              </w:rPr>
              <w:t>二年级以上特别优秀学生</w:t>
            </w:r>
          </w:p>
        </w:tc>
        <w:tc>
          <w:tcPr>
            <w:tcW w:w="1425" w:type="dxa"/>
            <w:vAlign w:val="center"/>
          </w:tcPr>
          <w:p>
            <w:pPr>
              <w:spacing w:line="260" w:lineRule="exact"/>
              <w:jc w:val="center"/>
            </w:pPr>
            <w:r>
              <w:rPr>
                <w:rFonts w:hint="eastAsia"/>
              </w:rPr>
              <w:t>激励勤奋学习、积极进取</w:t>
            </w:r>
          </w:p>
        </w:tc>
        <w:tc>
          <w:tcPr>
            <w:tcW w:w="1485" w:type="dxa"/>
            <w:vAlign w:val="center"/>
          </w:tcPr>
          <w:p>
            <w:pPr>
              <w:spacing w:line="260" w:lineRule="exact"/>
              <w:jc w:val="center"/>
            </w:pPr>
            <w:r>
              <w:rPr>
                <w:rFonts w:hint="eastAsia"/>
              </w:rPr>
              <w:t>9月</w:t>
            </w:r>
          </w:p>
        </w:tc>
        <w:tc>
          <w:tcPr>
            <w:tcW w:w="2025" w:type="dxa"/>
            <w:vAlign w:val="center"/>
          </w:tcPr>
          <w:p>
            <w:pPr>
              <w:spacing w:line="260" w:lineRule="exact"/>
              <w:jc w:val="center"/>
            </w:pPr>
            <w:r>
              <w:rPr>
                <w:rFonts w:hint="eastAsia"/>
              </w:rPr>
              <w:t>11-12月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5" w:type="dxa"/>
            <w:vAlign w:val="center"/>
          </w:tcPr>
          <w:p>
            <w:pPr>
              <w:spacing w:line="260" w:lineRule="exact"/>
              <w:jc w:val="center"/>
            </w:pPr>
            <w:r>
              <w:rPr>
                <w:rFonts w:hint="eastAsia"/>
              </w:rPr>
              <w:t>国家励志奖学金</w:t>
            </w:r>
          </w:p>
        </w:tc>
        <w:tc>
          <w:tcPr>
            <w:tcW w:w="1541" w:type="dxa"/>
            <w:vAlign w:val="center"/>
          </w:tcPr>
          <w:p>
            <w:pPr>
              <w:spacing w:line="260" w:lineRule="exact"/>
              <w:jc w:val="center"/>
            </w:pPr>
            <w:r>
              <w:rPr>
                <w:rFonts w:hint="eastAsia"/>
              </w:rPr>
              <w:t>5000元/年</w:t>
            </w:r>
          </w:p>
        </w:tc>
        <w:tc>
          <w:tcPr>
            <w:tcW w:w="1519" w:type="dxa"/>
            <w:vAlign w:val="center"/>
          </w:tcPr>
          <w:p>
            <w:pPr>
              <w:spacing w:line="260" w:lineRule="exact"/>
              <w:jc w:val="center"/>
            </w:pPr>
            <w:r>
              <w:rPr>
                <w:rFonts w:hint="eastAsia"/>
              </w:rPr>
              <w:t>二年级以上品学兼优的家庭经济困难学生</w:t>
            </w:r>
          </w:p>
        </w:tc>
        <w:tc>
          <w:tcPr>
            <w:tcW w:w="1425" w:type="dxa"/>
            <w:vAlign w:val="center"/>
          </w:tcPr>
          <w:p>
            <w:pPr>
              <w:spacing w:line="260" w:lineRule="exact"/>
              <w:jc w:val="center"/>
            </w:pPr>
            <w:r>
              <w:rPr>
                <w:rFonts w:hint="eastAsia"/>
              </w:rPr>
              <w:t>激励勤奋学习、积极进取</w:t>
            </w:r>
          </w:p>
        </w:tc>
        <w:tc>
          <w:tcPr>
            <w:tcW w:w="1485" w:type="dxa"/>
            <w:vAlign w:val="center"/>
          </w:tcPr>
          <w:p>
            <w:pPr>
              <w:spacing w:line="260" w:lineRule="exact"/>
              <w:jc w:val="center"/>
            </w:pPr>
            <w:r>
              <w:rPr>
                <w:rFonts w:hint="eastAsia"/>
              </w:rPr>
              <w:t>9月</w:t>
            </w:r>
          </w:p>
        </w:tc>
        <w:tc>
          <w:tcPr>
            <w:tcW w:w="2025" w:type="dxa"/>
            <w:vAlign w:val="center"/>
          </w:tcPr>
          <w:p>
            <w:pPr>
              <w:spacing w:line="260" w:lineRule="exact"/>
              <w:jc w:val="center"/>
            </w:pPr>
            <w:r>
              <w:rPr>
                <w:rFonts w:hint="eastAsia"/>
              </w:rPr>
              <w:t>11-12月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5" w:type="dxa"/>
            <w:vAlign w:val="center"/>
          </w:tcPr>
          <w:p>
            <w:pPr>
              <w:spacing w:line="260" w:lineRule="exact"/>
              <w:jc w:val="center"/>
            </w:pPr>
            <w:r>
              <w:rPr>
                <w:rFonts w:hint="eastAsia"/>
              </w:rPr>
              <w:t>国家助学金一等</w:t>
            </w:r>
          </w:p>
        </w:tc>
        <w:tc>
          <w:tcPr>
            <w:tcW w:w="1541" w:type="dxa"/>
            <w:vAlign w:val="center"/>
          </w:tcPr>
          <w:p>
            <w:pPr>
              <w:spacing w:line="260" w:lineRule="exact"/>
              <w:jc w:val="center"/>
            </w:pPr>
            <w:r>
              <w:rPr>
                <w:rFonts w:hint="eastAsia"/>
              </w:rPr>
              <w:t>3500元/年</w:t>
            </w:r>
          </w:p>
        </w:tc>
        <w:tc>
          <w:tcPr>
            <w:tcW w:w="1519" w:type="dxa"/>
            <w:vAlign w:val="center"/>
          </w:tcPr>
          <w:p>
            <w:pPr>
              <w:spacing w:line="260" w:lineRule="exact"/>
              <w:jc w:val="center"/>
            </w:pPr>
            <w:r>
              <w:rPr>
                <w:rFonts w:hint="eastAsia"/>
              </w:rPr>
              <w:t>在校家庭经济特别困难学生</w:t>
            </w:r>
          </w:p>
        </w:tc>
        <w:tc>
          <w:tcPr>
            <w:tcW w:w="1425" w:type="dxa"/>
            <w:vAlign w:val="center"/>
          </w:tcPr>
          <w:p>
            <w:pPr>
              <w:spacing w:line="260" w:lineRule="exact"/>
              <w:jc w:val="center"/>
            </w:pPr>
            <w:r>
              <w:rPr>
                <w:rFonts w:hint="eastAsia"/>
              </w:rPr>
              <w:t>帮助解决生活费</w:t>
            </w:r>
          </w:p>
        </w:tc>
        <w:tc>
          <w:tcPr>
            <w:tcW w:w="1485" w:type="dxa"/>
            <w:vAlign w:val="center"/>
          </w:tcPr>
          <w:p>
            <w:pPr>
              <w:spacing w:line="260" w:lineRule="exact"/>
              <w:jc w:val="center"/>
            </w:pPr>
            <w:r>
              <w:rPr>
                <w:rFonts w:hint="eastAsia"/>
              </w:rPr>
              <w:t>9月</w:t>
            </w:r>
          </w:p>
        </w:tc>
        <w:tc>
          <w:tcPr>
            <w:tcW w:w="2025" w:type="dxa"/>
            <w:vAlign w:val="center"/>
          </w:tcPr>
          <w:p>
            <w:pPr>
              <w:spacing w:line="260" w:lineRule="exact"/>
              <w:jc w:val="center"/>
            </w:pPr>
            <w:r>
              <w:rPr>
                <w:rFonts w:hint="eastAsia"/>
              </w:rPr>
              <w:t>秋、春季学期各发放一半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5" w:type="dxa"/>
            <w:vAlign w:val="center"/>
          </w:tcPr>
          <w:p>
            <w:pPr>
              <w:spacing w:line="260" w:lineRule="exact"/>
              <w:jc w:val="center"/>
            </w:pPr>
            <w:r>
              <w:rPr>
                <w:rFonts w:hint="eastAsia"/>
              </w:rPr>
              <w:t>国家助学金二等</w:t>
            </w:r>
          </w:p>
        </w:tc>
        <w:tc>
          <w:tcPr>
            <w:tcW w:w="1541" w:type="dxa"/>
            <w:vAlign w:val="center"/>
          </w:tcPr>
          <w:p>
            <w:pPr>
              <w:spacing w:line="260" w:lineRule="exact"/>
              <w:jc w:val="center"/>
            </w:pPr>
            <w:r>
              <w:rPr>
                <w:rFonts w:hint="eastAsia"/>
              </w:rPr>
              <w:t>2500元/年</w:t>
            </w:r>
          </w:p>
        </w:tc>
        <w:tc>
          <w:tcPr>
            <w:tcW w:w="1519" w:type="dxa"/>
            <w:vAlign w:val="center"/>
          </w:tcPr>
          <w:p>
            <w:pPr>
              <w:spacing w:line="260" w:lineRule="exact"/>
              <w:jc w:val="center"/>
            </w:pPr>
            <w:r>
              <w:rPr>
                <w:rFonts w:hint="eastAsia"/>
              </w:rPr>
              <w:t>在校家庭经济困难学生</w:t>
            </w:r>
          </w:p>
        </w:tc>
        <w:tc>
          <w:tcPr>
            <w:tcW w:w="1425" w:type="dxa"/>
            <w:vAlign w:val="center"/>
          </w:tcPr>
          <w:p>
            <w:pPr>
              <w:spacing w:line="260" w:lineRule="exact"/>
              <w:jc w:val="center"/>
            </w:pPr>
            <w:r>
              <w:rPr>
                <w:rFonts w:hint="eastAsia"/>
              </w:rPr>
              <w:t>帮助解决生活费</w:t>
            </w:r>
          </w:p>
        </w:tc>
        <w:tc>
          <w:tcPr>
            <w:tcW w:w="1485" w:type="dxa"/>
            <w:vAlign w:val="center"/>
          </w:tcPr>
          <w:p>
            <w:pPr>
              <w:spacing w:line="260" w:lineRule="exact"/>
              <w:jc w:val="center"/>
            </w:pPr>
            <w:r>
              <w:rPr>
                <w:rFonts w:hint="eastAsia"/>
              </w:rPr>
              <w:t>9月</w:t>
            </w:r>
          </w:p>
        </w:tc>
        <w:tc>
          <w:tcPr>
            <w:tcW w:w="2025" w:type="dxa"/>
            <w:vAlign w:val="center"/>
          </w:tcPr>
          <w:p>
            <w:pPr>
              <w:spacing w:line="260" w:lineRule="exact"/>
              <w:jc w:val="center"/>
            </w:pPr>
            <w:r>
              <w:rPr>
                <w:rFonts w:hint="eastAsia"/>
              </w:rPr>
              <w:t>秋、春季学期各发放一半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5" w:type="dxa"/>
            <w:vAlign w:val="center"/>
          </w:tcPr>
          <w:p>
            <w:pPr>
              <w:spacing w:line="260" w:lineRule="exact"/>
              <w:jc w:val="center"/>
            </w:pPr>
            <w:r>
              <w:rPr>
                <w:rFonts w:hint="eastAsia"/>
              </w:rPr>
              <w:t>省政府奖学金</w:t>
            </w:r>
          </w:p>
        </w:tc>
        <w:tc>
          <w:tcPr>
            <w:tcW w:w="1541" w:type="dxa"/>
            <w:vAlign w:val="center"/>
          </w:tcPr>
          <w:p>
            <w:pPr>
              <w:spacing w:line="260" w:lineRule="exact"/>
              <w:jc w:val="center"/>
            </w:pPr>
            <w:r>
              <w:rPr>
                <w:rFonts w:hint="eastAsia"/>
              </w:rPr>
              <w:t>6000元/年</w:t>
            </w:r>
          </w:p>
        </w:tc>
        <w:tc>
          <w:tcPr>
            <w:tcW w:w="1519" w:type="dxa"/>
            <w:vAlign w:val="center"/>
          </w:tcPr>
          <w:p>
            <w:pPr>
              <w:spacing w:line="260" w:lineRule="exact"/>
              <w:jc w:val="center"/>
            </w:pPr>
            <w:r>
              <w:rPr>
                <w:rFonts w:hint="eastAsia"/>
              </w:rPr>
              <w:t>二年级以上特别优秀学生</w:t>
            </w:r>
          </w:p>
        </w:tc>
        <w:tc>
          <w:tcPr>
            <w:tcW w:w="1425" w:type="dxa"/>
            <w:vAlign w:val="center"/>
          </w:tcPr>
          <w:p>
            <w:pPr>
              <w:spacing w:line="260" w:lineRule="exact"/>
              <w:jc w:val="center"/>
            </w:pPr>
            <w:r>
              <w:rPr>
                <w:rFonts w:hint="eastAsia"/>
              </w:rPr>
              <w:t>激励勤奋学习、积极进取</w:t>
            </w:r>
          </w:p>
        </w:tc>
        <w:tc>
          <w:tcPr>
            <w:tcW w:w="1485" w:type="dxa"/>
            <w:vAlign w:val="center"/>
          </w:tcPr>
          <w:p>
            <w:pPr>
              <w:spacing w:line="260" w:lineRule="exact"/>
              <w:jc w:val="center"/>
            </w:pPr>
            <w:r>
              <w:rPr>
                <w:rFonts w:hint="eastAsia"/>
              </w:rPr>
              <w:t>9月</w:t>
            </w:r>
          </w:p>
        </w:tc>
        <w:tc>
          <w:tcPr>
            <w:tcW w:w="2025" w:type="dxa"/>
            <w:vAlign w:val="center"/>
          </w:tcPr>
          <w:p>
            <w:pPr>
              <w:spacing w:line="260" w:lineRule="exact"/>
              <w:jc w:val="center"/>
            </w:pPr>
            <w:r>
              <w:rPr>
                <w:rFonts w:hint="eastAsia"/>
              </w:rPr>
              <w:t>11-12月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5" w:type="dxa"/>
            <w:vAlign w:val="center"/>
          </w:tcPr>
          <w:p>
            <w:pPr>
              <w:spacing w:line="260" w:lineRule="exact"/>
              <w:jc w:val="center"/>
            </w:pPr>
            <w:r>
              <w:rPr>
                <w:rFonts w:hint="eastAsia"/>
              </w:rPr>
              <w:t>省政府励志奖学金</w:t>
            </w:r>
          </w:p>
        </w:tc>
        <w:tc>
          <w:tcPr>
            <w:tcW w:w="1541" w:type="dxa"/>
            <w:vAlign w:val="center"/>
          </w:tcPr>
          <w:p>
            <w:pPr>
              <w:spacing w:line="260" w:lineRule="exact"/>
              <w:jc w:val="center"/>
            </w:pPr>
            <w:r>
              <w:rPr>
                <w:rFonts w:hint="eastAsia"/>
              </w:rPr>
              <w:t>4000元/年</w:t>
            </w:r>
          </w:p>
        </w:tc>
        <w:tc>
          <w:tcPr>
            <w:tcW w:w="1519" w:type="dxa"/>
            <w:vAlign w:val="center"/>
          </w:tcPr>
          <w:p>
            <w:pPr>
              <w:spacing w:line="260" w:lineRule="exact"/>
              <w:jc w:val="center"/>
            </w:pPr>
            <w:r>
              <w:rPr>
                <w:rFonts w:hint="eastAsia"/>
              </w:rPr>
              <w:t>二年级以上品学兼优的家庭经济困难学生</w:t>
            </w:r>
          </w:p>
        </w:tc>
        <w:tc>
          <w:tcPr>
            <w:tcW w:w="1425" w:type="dxa"/>
            <w:vAlign w:val="center"/>
          </w:tcPr>
          <w:p>
            <w:pPr>
              <w:spacing w:line="260" w:lineRule="exact"/>
              <w:jc w:val="center"/>
            </w:pPr>
            <w:r>
              <w:rPr>
                <w:rFonts w:hint="eastAsia"/>
              </w:rPr>
              <w:t>激励勤奋学习、积极进取</w:t>
            </w:r>
          </w:p>
        </w:tc>
        <w:tc>
          <w:tcPr>
            <w:tcW w:w="1485" w:type="dxa"/>
            <w:vAlign w:val="center"/>
          </w:tcPr>
          <w:p>
            <w:pPr>
              <w:spacing w:line="260" w:lineRule="exact"/>
              <w:jc w:val="center"/>
            </w:pPr>
            <w:r>
              <w:rPr>
                <w:rFonts w:hint="eastAsia"/>
              </w:rPr>
              <w:t>9月</w:t>
            </w:r>
          </w:p>
        </w:tc>
        <w:tc>
          <w:tcPr>
            <w:tcW w:w="2025" w:type="dxa"/>
            <w:vAlign w:val="center"/>
          </w:tcPr>
          <w:p>
            <w:pPr>
              <w:spacing w:line="260" w:lineRule="exact"/>
              <w:jc w:val="center"/>
            </w:pPr>
            <w:r>
              <w:rPr>
                <w:rFonts w:hint="eastAsia"/>
              </w:rPr>
              <w:t>11-12月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5" w:type="dxa"/>
            <w:vAlign w:val="center"/>
          </w:tcPr>
          <w:p>
            <w:pPr>
              <w:spacing w:line="260" w:lineRule="exact"/>
              <w:jc w:val="center"/>
            </w:pPr>
            <w:r>
              <w:rPr>
                <w:rFonts w:hint="eastAsia"/>
              </w:rPr>
              <w:t>校内定期困难补助</w:t>
            </w:r>
          </w:p>
        </w:tc>
        <w:tc>
          <w:tcPr>
            <w:tcW w:w="1541" w:type="dxa"/>
            <w:vAlign w:val="center"/>
          </w:tcPr>
          <w:p>
            <w:pPr>
              <w:spacing w:line="260" w:lineRule="exact"/>
              <w:jc w:val="center"/>
            </w:pPr>
            <w:r>
              <w:rPr>
                <w:rFonts w:hint="eastAsia"/>
              </w:rPr>
              <w:t>特困200元/月</w:t>
            </w:r>
          </w:p>
          <w:p>
            <w:pPr>
              <w:spacing w:line="260" w:lineRule="exact"/>
              <w:jc w:val="center"/>
            </w:pPr>
            <w:r>
              <w:rPr>
                <w:rFonts w:hint="eastAsia"/>
              </w:rPr>
              <w:t>贫困150元/月</w:t>
            </w:r>
          </w:p>
        </w:tc>
        <w:tc>
          <w:tcPr>
            <w:tcW w:w="1519" w:type="dxa"/>
            <w:vAlign w:val="center"/>
          </w:tcPr>
          <w:p>
            <w:pPr>
              <w:spacing w:line="260" w:lineRule="exact"/>
              <w:jc w:val="center"/>
            </w:pPr>
            <w:r>
              <w:rPr>
                <w:rFonts w:hint="eastAsia"/>
              </w:rPr>
              <w:t>未享受助学金的在校家庭经济困难学生</w:t>
            </w:r>
          </w:p>
        </w:tc>
        <w:tc>
          <w:tcPr>
            <w:tcW w:w="1425" w:type="dxa"/>
            <w:vAlign w:val="center"/>
          </w:tcPr>
          <w:p>
            <w:pPr>
              <w:spacing w:line="260" w:lineRule="exact"/>
              <w:jc w:val="center"/>
            </w:pPr>
            <w:r>
              <w:rPr>
                <w:rFonts w:hint="eastAsia"/>
              </w:rPr>
              <w:t>帮助解决生活费</w:t>
            </w:r>
          </w:p>
        </w:tc>
        <w:tc>
          <w:tcPr>
            <w:tcW w:w="1485" w:type="dxa"/>
            <w:vAlign w:val="center"/>
          </w:tcPr>
          <w:p>
            <w:pPr>
              <w:spacing w:line="260" w:lineRule="exact"/>
              <w:jc w:val="center"/>
            </w:pPr>
          </w:p>
        </w:tc>
        <w:tc>
          <w:tcPr>
            <w:tcW w:w="2025" w:type="dxa"/>
            <w:vAlign w:val="center"/>
          </w:tcPr>
          <w:p>
            <w:pPr>
              <w:spacing w:line="260" w:lineRule="exact"/>
              <w:jc w:val="center"/>
            </w:pPr>
            <w:r>
              <w:rPr>
                <w:rFonts w:hint="eastAsia"/>
              </w:rPr>
              <w:t>每学期集中发放一次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5" w:type="dxa"/>
            <w:vAlign w:val="center"/>
          </w:tcPr>
          <w:p>
            <w:pPr>
              <w:spacing w:line="260" w:lineRule="exact"/>
              <w:jc w:val="center"/>
            </w:pPr>
            <w:r>
              <w:rPr>
                <w:rFonts w:hint="eastAsia"/>
              </w:rPr>
              <w:t>勤工助学</w:t>
            </w:r>
          </w:p>
        </w:tc>
        <w:tc>
          <w:tcPr>
            <w:tcW w:w="1541" w:type="dxa"/>
            <w:vAlign w:val="center"/>
          </w:tcPr>
          <w:p>
            <w:pPr>
              <w:spacing w:line="260" w:lineRule="exact"/>
              <w:jc w:val="center"/>
            </w:pPr>
            <w:r>
              <w:rPr>
                <w:rFonts w:hint="eastAsia"/>
              </w:rPr>
              <w:t>按劳取酬</w:t>
            </w:r>
          </w:p>
        </w:tc>
        <w:tc>
          <w:tcPr>
            <w:tcW w:w="1519" w:type="dxa"/>
            <w:vAlign w:val="center"/>
          </w:tcPr>
          <w:p>
            <w:pPr>
              <w:spacing w:line="260" w:lineRule="exact"/>
              <w:jc w:val="center"/>
            </w:pPr>
            <w:r>
              <w:rPr>
                <w:rFonts w:hint="eastAsia"/>
              </w:rPr>
              <w:t>在校家庭经济困难学生</w:t>
            </w:r>
            <w:r>
              <w:rPr>
                <w:rFonts w:hint="eastAsia"/>
                <w:lang w:val="en-US" w:eastAsia="zh-CN"/>
              </w:rPr>
              <w:t>为主</w:t>
            </w:r>
          </w:p>
        </w:tc>
        <w:tc>
          <w:tcPr>
            <w:tcW w:w="1425" w:type="dxa"/>
            <w:vAlign w:val="center"/>
          </w:tcPr>
          <w:p>
            <w:pPr>
              <w:spacing w:line="260" w:lineRule="exact"/>
              <w:jc w:val="center"/>
            </w:pPr>
            <w:r>
              <w:rPr>
                <w:rFonts w:hint="eastAsia"/>
              </w:rPr>
              <w:t>补贴生活费等</w:t>
            </w:r>
          </w:p>
        </w:tc>
        <w:tc>
          <w:tcPr>
            <w:tcW w:w="1485" w:type="dxa"/>
            <w:vAlign w:val="center"/>
          </w:tcPr>
          <w:p>
            <w:pPr>
              <w:spacing w:line="260" w:lineRule="exact"/>
              <w:jc w:val="center"/>
            </w:pPr>
          </w:p>
        </w:tc>
        <w:tc>
          <w:tcPr>
            <w:tcW w:w="2025" w:type="dxa"/>
            <w:vAlign w:val="center"/>
          </w:tcPr>
          <w:p>
            <w:pPr>
              <w:spacing w:line="260" w:lineRule="exact"/>
              <w:jc w:val="center"/>
            </w:pPr>
            <w:r>
              <w:rPr>
                <w:rFonts w:hint="eastAsia"/>
              </w:rPr>
              <w:t>按月发放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5" w:type="dxa"/>
            <w:vAlign w:val="center"/>
          </w:tcPr>
          <w:p>
            <w:pPr>
              <w:spacing w:line="260" w:lineRule="exact"/>
              <w:jc w:val="center"/>
            </w:pPr>
            <w:r>
              <w:rPr>
                <w:rFonts w:hint="eastAsia"/>
              </w:rPr>
              <w:t>学费减免</w:t>
            </w:r>
          </w:p>
        </w:tc>
        <w:tc>
          <w:tcPr>
            <w:tcW w:w="1541" w:type="dxa"/>
            <w:vAlign w:val="center"/>
          </w:tcPr>
          <w:p>
            <w:pPr>
              <w:spacing w:line="260" w:lineRule="exact"/>
              <w:jc w:val="center"/>
            </w:pPr>
            <w:r>
              <w:rPr>
                <w:rFonts w:hint="eastAsia"/>
              </w:rPr>
              <w:t>学费金额，且不超过8000元/年</w:t>
            </w:r>
          </w:p>
        </w:tc>
        <w:tc>
          <w:tcPr>
            <w:tcW w:w="1519" w:type="dxa"/>
            <w:vAlign w:val="center"/>
          </w:tcPr>
          <w:p>
            <w:pPr>
              <w:spacing w:line="260" w:lineRule="exact"/>
              <w:jc w:val="center"/>
            </w:pPr>
            <w:r>
              <w:rPr>
                <w:rFonts w:hint="eastAsia"/>
              </w:rPr>
              <w:t>在校家庭经济特别困难学生</w:t>
            </w:r>
          </w:p>
        </w:tc>
        <w:tc>
          <w:tcPr>
            <w:tcW w:w="1425" w:type="dxa"/>
            <w:vAlign w:val="center"/>
          </w:tcPr>
          <w:p>
            <w:pPr>
              <w:spacing w:line="260" w:lineRule="exact"/>
              <w:jc w:val="center"/>
            </w:pPr>
            <w:r>
              <w:rPr>
                <w:rFonts w:hint="eastAsia"/>
              </w:rPr>
              <w:t>帮助解决学费</w:t>
            </w:r>
          </w:p>
        </w:tc>
        <w:tc>
          <w:tcPr>
            <w:tcW w:w="1485" w:type="dxa"/>
            <w:vAlign w:val="center"/>
          </w:tcPr>
          <w:p>
            <w:pPr>
              <w:spacing w:line="260" w:lineRule="exact"/>
              <w:jc w:val="center"/>
            </w:pPr>
          </w:p>
        </w:tc>
        <w:tc>
          <w:tcPr>
            <w:tcW w:w="2025" w:type="dxa"/>
            <w:vAlign w:val="center"/>
          </w:tcPr>
          <w:p>
            <w:pPr>
              <w:spacing w:line="260" w:lineRule="exact"/>
              <w:jc w:val="center"/>
            </w:pPr>
          </w:p>
        </w:tc>
      </w:tr>
    </w:tbl>
    <w:p>
      <w:pPr>
        <w:ind w:firstLine="420" w:firstLineChars="200"/>
        <w:rPr>
          <w:rFonts w:hint="eastAsia" w:ascii="楷体" w:hAnsi="楷体" w:eastAsia="楷体" w:cs="楷体"/>
          <w:b/>
          <w:bCs/>
        </w:rPr>
      </w:pPr>
      <w:r>
        <w:rPr>
          <w:rFonts w:hint="eastAsia" w:ascii="楷体" w:hAnsi="楷体" w:eastAsia="楷体" w:cs="楷体"/>
          <w:b/>
          <w:bCs/>
        </w:rPr>
        <w:t>二、其他资助政策：</w:t>
      </w:r>
    </w:p>
    <w:p>
      <w:pPr>
        <w:ind w:firstLine="420" w:firstLineChars="200"/>
        <w:rPr>
          <w:rFonts w:hint="eastAsia" w:ascii="楷体" w:hAnsi="楷体" w:eastAsia="楷体" w:cs="楷体"/>
          <w:b/>
          <w:bCs/>
        </w:rPr>
      </w:pPr>
      <w:r>
        <w:rPr>
          <w:rFonts w:hint="eastAsia" w:ascii="楷体" w:hAnsi="楷体" w:eastAsia="楷体" w:cs="楷体"/>
          <w:b/>
          <w:bCs/>
        </w:rPr>
        <w:t>1、绿色通道</w:t>
      </w:r>
    </w:p>
    <w:p>
      <w:pPr>
        <w:ind w:firstLine="420" w:firstLineChars="200"/>
        <w:jc w:val="left"/>
      </w:pPr>
      <w:r>
        <w:rPr>
          <w:rFonts w:hint="eastAsia"/>
        </w:rPr>
        <w:t>家庭经济特别困难的新生如暂时筹集不齐学费和住宿费，可在开学报到期间，通过“绿色通道”先办理入学手续。入学后，再根据学生具体情况开展困难认定，采取不同措施给予资助。</w:t>
      </w:r>
    </w:p>
    <w:p>
      <w:pPr>
        <w:ind w:firstLine="420" w:firstLineChars="200"/>
        <w:jc w:val="left"/>
        <w:rPr>
          <w:rFonts w:hint="eastAsia"/>
        </w:rPr>
      </w:pPr>
      <w:r>
        <w:rPr>
          <w:rFonts w:hint="eastAsia" w:ascii="楷体" w:hAnsi="楷体" w:eastAsia="楷体" w:cs="楷体"/>
          <w:b/>
          <w:bCs/>
        </w:rPr>
        <w:t>2、服兵役高等学校学生国家教育资助</w:t>
      </w:r>
    </w:p>
    <w:p>
      <w:pPr>
        <w:ind w:firstLine="420" w:firstLineChars="200"/>
        <w:jc w:val="left"/>
        <w:rPr>
          <w:rFonts w:hint="eastAsia" w:ascii="楷体" w:hAnsi="楷体" w:eastAsia="楷体" w:cs="楷体"/>
        </w:rPr>
      </w:pPr>
      <w:r>
        <w:rPr>
          <w:rFonts w:hint="eastAsia" w:ascii="楷体" w:hAnsi="楷体" w:eastAsia="楷体" w:cs="楷体"/>
          <w:lang w:eastAsia="zh-CN"/>
        </w:rPr>
        <w:t>（</w:t>
      </w:r>
      <w:r>
        <w:rPr>
          <w:rFonts w:hint="eastAsia" w:ascii="楷体" w:hAnsi="楷体" w:eastAsia="楷体" w:cs="楷体"/>
          <w:lang w:val="en-US" w:eastAsia="zh-CN"/>
        </w:rPr>
        <w:t>1</w:t>
      </w:r>
      <w:r>
        <w:rPr>
          <w:rFonts w:hint="eastAsia" w:ascii="楷体" w:hAnsi="楷体" w:eastAsia="楷体" w:cs="楷体"/>
          <w:lang w:eastAsia="zh-CN"/>
        </w:rPr>
        <w:t>）</w:t>
      </w:r>
      <w:r>
        <w:rPr>
          <w:rFonts w:hint="eastAsia" w:ascii="楷体" w:hAnsi="楷体" w:eastAsia="楷体" w:cs="楷体"/>
        </w:rPr>
        <w:t>应征入伍服义务兵役国家资助</w:t>
      </w:r>
    </w:p>
    <w:p>
      <w:pPr>
        <w:ind w:firstLine="420"/>
        <w:jc w:val="left"/>
      </w:pPr>
      <w:r>
        <w:rPr>
          <w:rFonts w:hint="eastAsia"/>
          <w:lang w:eastAsia="zh-CN"/>
        </w:rPr>
        <w:t>应征入伍服义务兵役的在校生或应（往）届毕业生，可对入伍前已完成学年所缴纳的学费或获得的国家助学贷款申请学费补偿或贷款代偿，其中五年制大专学生入伍的，只对大专阶段（即第四年和第五年）已完成学年所缴纳的学费或获得的国家助学贷款进行学费补偿或贷款代偿。</w:t>
      </w:r>
      <w:r>
        <w:rPr>
          <w:rFonts w:hint="eastAsia"/>
        </w:rPr>
        <w:t>退役后自愿复学的学生，可对复学后还需修完的总学年所要缴纳的学费申请一次性学费减免。学费补偿、贷款代偿以及学费减免的标准均为每人每年最高不超过 8000 元。</w:t>
      </w:r>
    </w:p>
    <w:p>
      <w:pPr>
        <w:ind w:firstLine="420" w:firstLineChars="200"/>
        <w:jc w:val="left"/>
        <w:rPr>
          <w:rFonts w:hint="eastAsia" w:ascii="楷体" w:hAnsi="楷体" w:eastAsia="楷体" w:cs="楷体"/>
          <w:lang w:eastAsia="zh-CN"/>
        </w:rPr>
      </w:pPr>
      <w:r>
        <w:rPr>
          <w:rFonts w:hint="eastAsia" w:ascii="楷体" w:hAnsi="楷体" w:eastAsia="楷体" w:cs="楷体"/>
          <w:lang w:eastAsia="zh-CN"/>
        </w:rPr>
        <w:t>（</w:t>
      </w:r>
      <w:r>
        <w:rPr>
          <w:rFonts w:hint="eastAsia" w:ascii="楷体" w:hAnsi="楷体" w:eastAsia="楷体" w:cs="楷体"/>
          <w:lang w:val="en-US" w:eastAsia="zh-CN"/>
        </w:rPr>
        <w:t>2</w:t>
      </w:r>
      <w:r>
        <w:rPr>
          <w:rFonts w:hint="eastAsia" w:ascii="楷体" w:hAnsi="楷体" w:eastAsia="楷体" w:cs="楷体"/>
          <w:lang w:eastAsia="zh-CN"/>
        </w:rPr>
        <w:t>）直招士官国家资助</w:t>
      </w:r>
    </w:p>
    <w:p>
      <w:pPr>
        <w:ind w:firstLine="420"/>
        <w:jc w:val="left"/>
      </w:pPr>
      <w:r>
        <w:rPr>
          <w:rFonts w:hint="eastAsia"/>
        </w:rPr>
        <w:t>2015年起，被直接招收为士官的我校应（往）届毕业生可申请该项国家资助，其中五年制大专毕业生只对大专阶段（即第四年和第五年）所缴纳的学费或获得的国家助学贷款进行学费补偿或贷款代偿。学费补偿或国家助学贷款代偿金额按学生实际缴纳的学费或获得的国家助学贷款两者金额较高者执行。每人每年最高不超过8000元。</w:t>
      </w:r>
    </w:p>
    <w:p>
      <w:pPr>
        <w:numPr>
          <w:ilvl w:val="0"/>
          <w:numId w:val="0"/>
        </w:numPr>
        <w:ind w:firstLine="420" w:firstLineChars="200"/>
        <w:jc w:val="left"/>
        <w:rPr>
          <w:rFonts w:hint="eastAsia"/>
        </w:rPr>
      </w:pPr>
      <w:bookmarkStart w:id="0" w:name="_GoBack"/>
      <w:r>
        <w:rPr>
          <w:rFonts w:hint="eastAsia" w:ascii="楷体" w:hAnsi="楷体" w:eastAsia="楷体" w:cs="楷体"/>
          <w:lang w:eastAsia="zh-CN"/>
        </w:rPr>
        <w:t>（</w:t>
      </w:r>
      <w:r>
        <w:rPr>
          <w:rFonts w:hint="eastAsia" w:ascii="楷体" w:hAnsi="楷体" w:eastAsia="楷体" w:cs="楷体"/>
          <w:lang w:val="en-US" w:eastAsia="zh-CN"/>
        </w:rPr>
        <w:t>3</w:t>
      </w:r>
      <w:r>
        <w:rPr>
          <w:rFonts w:hint="eastAsia" w:ascii="楷体" w:hAnsi="楷体" w:eastAsia="楷体" w:cs="楷体"/>
          <w:lang w:eastAsia="zh-CN"/>
        </w:rPr>
        <w:t>）退役士兵教育学费资助</w:t>
      </w:r>
      <w:bookmarkEnd w:id="0"/>
    </w:p>
    <w:p>
      <w:pPr>
        <w:numPr>
          <w:ilvl w:val="0"/>
          <w:numId w:val="0"/>
        </w:numPr>
        <w:ind w:firstLine="420" w:firstLineChars="200"/>
        <w:jc w:val="left"/>
        <w:rPr>
          <w:rFonts w:hint="eastAsia"/>
          <w:lang w:eastAsia="zh-CN"/>
        </w:rPr>
      </w:pPr>
      <w:r>
        <w:rPr>
          <w:rFonts w:hint="eastAsia"/>
        </w:rPr>
        <w:t>2011年秋季学期开始，对退役一年（含一年）以上，再通过普通高等学校招生全国统一考试</w:t>
      </w:r>
      <w:r>
        <w:rPr>
          <w:rFonts w:hint="eastAsia"/>
          <w:lang w:eastAsia="zh-CN"/>
        </w:rPr>
        <w:t>（含自主招生）</w:t>
      </w:r>
      <w:r>
        <w:rPr>
          <w:rFonts w:hint="eastAsia"/>
        </w:rPr>
        <w:t>进入我校攻读专科（三年制）的自主就业退役士兵</w:t>
      </w:r>
      <w:r>
        <w:rPr>
          <w:rFonts w:hint="eastAsia"/>
          <w:lang w:eastAsia="zh-CN"/>
        </w:rPr>
        <w:t>，将对其在校三年实际缴纳的学费据实补偿。每人每年最高不超过8000元。注意：退役士兵教育学费资助每次只能申请一年的学费资助，故申请人需要连续三年提交申请材料。</w:t>
      </w:r>
    </w:p>
    <w:p>
      <w:pPr>
        <w:numPr>
          <w:ilvl w:val="0"/>
          <w:numId w:val="0"/>
        </w:numPr>
        <w:ind w:firstLine="420" w:firstLineChars="200"/>
        <w:jc w:val="left"/>
        <w:rPr>
          <w:rFonts w:hint="eastAsia"/>
          <w:lang w:eastAsia="zh-CN"/>
        </w:rPr>
      </w:pPr>
      <w:r>
        <w:rPr>
          <w:rFonts w:hint="eastAsia"/>
          <w:lang w:eastAsia="zh-CN"/>
        </w:rPr>
        <w:t>以上三项资助申请材料由各学院负责全年接收和初审。各学院于每年9月底前将通过初审的材料上报学生处。学生处于每年10月中下旬将复核通过的材料按时上报云南省教育厅。省教育厅复审后，于每年底或次年初将资助金额下拨至学校，学校再将每笔资金发放到学生预留的中国银行或农业银行账户中。</w:t>
      </w:r>
    </w:p>
    <w:p>
      <w:pPr>
        <w:ind w:firstLine="420" w:firstLineChars="200"/>
        <w:jc w:val="left"/>
      </w:pPr>
      <w:r>
        <w:rPr>
          <w:rFonts w:hint="eastAsia" w:ascii="楷体" w:hAnsi="楷体" w:eastAsia="楷体" w:cs="楷体"/>
          <w:b/>
          <w:bCs/>
          <w:lang w:val="en-US" w:eastAsia="zh-CN"/>
        </w:rPr>
        <w:t>3、</w:t>
      </w:r>
      <w:r>
        <w:rPr>
          <w:rFonts w:hint="eastAsia" w:ascii="楷体" w:hAnsi="楷体" w:eastAsia="楷体" w:cs="楷体"/>
          <w:b/>
          <w:bCs/>
        </w:rPr>
        <w:t>基层就业学费补偿贷款代偿</w:t>
      </w:r>
    </w:p>
    <w:p>
      <w:pPr>
        <w:ind w:firstLine="420" w:firstLineChars="200"/>
        <w:jc w:val="left"/>
      </w:pPr>
      <w:r>
        <w:rPr>
          <w:rFonts w:hint="eastAsia"/>
        </w:rPr>
        <w:t>我省高校毕业生到云南 25 个边境县和 3 个藏区县辖区内乡镇以下（含乡镇）基层单位就业、自愿服务 3 年以上（含 3 年）的，其学费由国家实行代偿。每个毕业生每年补偿代偿金额根据在校期间每年缴纳的学费或获得的国家助学贷款确定，</w:t>
      </w:r>
      <w:r>
        <w:rPr>
          <w:rFonts w:hint="eastAsia"/>
          <w:lang w:eastAsia="zh-CN"/>
        </w:rPr>
        <w:t>每人每年</w:t>
      </w:r>
      <w:r>
        <w:rPr>
          <w:rFonts w:hint="eastAsia"/>
        </w:rPr>
        <w:t>最高不超过 8000 元。学</w:t>
      </w:r>
      <w:r>
        <w:rPr>
          <w:rFonts w:hint="eastAsia"/>
          <w:lang w:eastAsia="zh-CN"/>
        </w:rPr>
        <w:t>生根据年初的申报通知提交申请材料至各学院，学院初审汇总后提交学生处</w:t>
      </w:r>
      <w:r>
        <w:rPr>
          <w:rFonts w:hint="eastAsia"/>
        </w:rPr>
        <w:t>，</w:t>
      </w:r>
      <w:r>
        <w:rPr>
          <w:rFonts w:hint="eastAsia"/>
          <w:lang w:eastAsia="zh-CN"/>
        </w:rPr>
        <w:t>学生处复核后于</w:t>
      </w:r>
      <w:r>
        <w:rPr>
          <w:rFonts w:hint="eastAsia"/>
        </w:rPr>
        <w:t>3月份上报省教育厅。代偿资金最终由各县、市学生资助管理中心负责发放。</w:t>
      </w:r>
    </w:p>
    <w:p>
      <w:pPr>
        <w:ind w:firstLine="420" w:firstLineChars="200"/>
        <w:jc w:val="left"/>
      </w:pPr>
      <w:r>
        <w:rPr>
          <w:rFonts w:hint="eastAsia" w:ascii="楷体" w:hAnsi="楷体" w:eastAsia="楷体" w:cs="楷体"/>
          <w:b/>
          <w:bCs/>
          <w:lang w:val="en-US" w:eastAsia="zh-CN"/>
        </w:rPr>
        <w:t>4、企业或社会团体奖、助学金</w:t>
      </w:r>
    </w:p>
    <w:p>
      <w:pPr>
        <w:ind w:firstLine="420"/>
        <w:jc w:val="left"/>
      </w:pPr>
      <w:r>
        <w:rPr>
          <w:rFonts w:hint="eastAsia"/>
        </w:rPr>
        <w:t>学校部分学院与企业或社会团体合作办学，设立有企业或社会团体奖、助学金，用于资助或奖励相关学院或专业的经济困难学生和优秀学生。</w:t>
      </w:r>
    </w:p>
    <w:p>
      <w:pPr>
        <w:ind w:firstLine="420" w:firstLineChars="200"/>
        <w:jc w:val="left"/>
      </w:pPr>
      <w:r>
        <w:rPr>
          <w:rFonts w:hint="eastAsia" w:ascii="楷体" w:hAnsi="楷体" w:eastAsia="楷体" w:cs="楷体"/>
          <w:b/>
          <w:bCs/>
          <w:lang w:val="en-US" w:eastAsia="zh-CN"/>
        </w:rPr>
        <w:t>5、学校应急性临时困难补助</w:t>
      </w:r>
    </w:p>
    <w:p>
      <w:pPr>
        <w:jc w:val="left"/>
      </w:pPr>
      <w:r>
        <w:rPr>
          <w:rFonts w:hint="eastAsia"/>
        </w:rPr>
        <w:t xml:space="preserve">    凡具有我校学籍的全日制在校大专学生，如本人患重大疾病、受到重大意外伤害、发生意外死亡，学生家庭遭遇天灾人祸、不可抗拒自然灾害致使生活困难的，通过相关程序认可，可享受学校提供的临时困难补助。 </w:t>
      </w:r>
    </w:p>
    <w:p>
      <w:pPr>
        <w:ind w:firstLine="420"/>
        <w:jc w:val="left"/>
        <w:rPr>
          <w:rFonts w:ascii="黑体" w:hAnsi="黑体" w:eastAsia="黑体" w:cs="黑体"/>
          <w:b/>
          <w:bCs/>
        </w:rPr>
      </w:pPr>
      <w:r>
        <w:rPr>
          <w:rFonts w:hint="eastAsia" w:ascii="黑体" w:hAnsi="黑体" w:eastAsia="黑体" w:cs="黑体"/>
          <w:b/>
          <w:bCs/>
        </w:rPr>
        <w:t>郑重提醒：</w:t>
      </w:r>
    </w:p>
    <w:p>
      <w:pPr>
        <w:ind w:firstLine="420"/>
        <w:jc w:val="left"/>
      </w:pPr>
      <w:r>
        <w:rPr>
          <w:rFonts w:hint="eastAsia"/>
        </w:rPr>
        <w:t>以上资助政策，学校在集中开展评选、认定时会专门发出通知，敬请关注。如需详细了解具体资助政策内容，可到所在学院学服办或学生处学生资助中心咨询。</w:t>
      </w:r>
    </w:p>
    <w:p>
      <w:pPr>
        <w:ind w:firstLine="420"/>
        <w:jc w:val="left"/>
      </w:pPr>
      <w:r>
        <w:rPr>
          <w:rFonts w:hint="eastAsia"/>
        </w:rPr>
        <w:t>同学们在上学时如果遇到经济困难需要帮助，请及时联系所在学院辅导员或学生处学生资助中心。切勿轻易泄露个人相关信息，谨防电话、网络等各类诈骗和校园小额贷款陷阱。</w:t>
      </w:r>
    </w:p>
    <w:p>
      <w:pPr>
        <w:ind w:firstLine="420"/>
        <w:jc w:val="left"/>
      </w:pPr>
      <w:r>
        <w:rPr>
          <w:rFonts w:hint="eastAsia"/>
        </w:rPr>
        <w:t>学生处学生资助中心电话：0871-66051134</w:t>
      </w:r>
    </w:p>
    <w:p>
      <w:pPr>
        <w:ind w:firstLine="420"/>
        <w:jc w:val="left"/>
      </w:pPr>
      <w:r>
        <w:rPr>
          <w:rFonts w:hint="eastAsia"/>
        </w:rPr>
        <w:t>本人已阅知此告知书内容。如有需要，将根据个人家庭经济情况如实诚信申请相关资助。</w:t>
      </w:r>
    </w:p>
    <w:p>
      <w:pPr>
        <w:jc w:val="left"/>
      </w:pPr>
    </w:p>
    <w:p>
      <w:pPr>
        <w:ind w:firstLine="422" w:firstLineChars="200"/>
        <w:jc w:val="left"/>
      </w:pPr>
      <w:r>
        <w:rPr>
          <w:rFonts w:hint="eastAsia"/>
          <w:b/>
          <w:bCs/>
        </w:rPr>
        <w:t>学    院：</w:t>
      </w:r>
      <w:r>
        <w:rPr>
          <w:rFonts w:hint="eastAsia"/>
          <w:u w:val="single"/>
        </w:rPr>
        <w:t xml:space="preserve">                            </w:t>
      </w:r>
      <w:r>
        <w:rPr>
          <w:rFonts w:hint="eastAsia"/>
          <w:b/>
          <w:bCs/>
        </w:rPr>
        <w:t>班级：</w:t>
      </w:r>
      <w:r>
        <w:rPr>
          <w:rFonts w:hint="eastAsia"/>
          <w:u w:val="single"/>
        </w:rPr>
        <w:t xml:space="preserve">                   </w:t>
      </w:r>
      <w:r>
        <w:rPr>
          <w:rFonts w:hint="eastAsia"/>
        </w:rPr>
        <w:t xml:space="preserve">  </w:t>
      </w:r>
    </w:p>
    <w:p>
      <w:pPr>
        <w:spacing w:line="540" w:lineRule="exact"/>
        <w:ind w:firstLine="422" w:firstLineChars="200"/>
        <w:jc w:val="left"/>
        <w:rPr>
          <w:rFonts w:ascii="宋体" w:hAnsi="宋体" w:eastAsia="宋体" w:cs="宋体"/>
          <w:szCs w:val="21"/>
          <w:u w:val="single"/>
        </w:rPr>
      </w:pPr>
      <w:r>
        <w:rPr>
          <w:rFonts w:hint="eastAsia" w:ascii="宋体" w:hAnsi="宋体" w:eastAsia="宋体" w:cs="宋体"/>
          <w:b/>
          <w:bCs/>
          <w:szCs w:val="21"/>
        </w:rPr>
        <w:t>学生签名：</w:t>
      </w:r>
      <w:r>
        <w:rPr>
          <w:rFonts w:hint="eastAsia" w:ascii="宋体" w:hAnsi="宋体" w:eastAsia="宋体" w:cs="宋体"/>
          <w:szCs w:val="21"/>
          <w:u w:val="single"/>
        </w:rPr>
        <w:t xml:space="preserve">                            </w:t>
      </w:r>
      <w:r>
        <w:rPr>
          <w:rFonts w:hint="eastAsia" w:ascii="宋体" w:hAnsi="宋体" w:eastAsia="宋体" w:cs="宋体"/>
          <w:b/>
          <w:bCs/>
          <w:szCs w:val="21"/>
        </w:rPr>
        <w:t>学号：</w:t>
      </w:r>
      <w:r>
        <w:rPr>
          <w:rFonts w:hint="eastAsia" w:ascii="宋体" w:hAnsi="宋体" w:eastAsia="宋体" w:cs="宋体"/>
          <w:szCs w:val="21"/>
          <w:u w:val="single"/>
        </w:rPr>
        <w:t xml:space="preserve">                   </w:t>
      </w:r>
    </w:p>
    <w:p>
      <w:pPr>
        <w:spacing w:line="540" w:lineRule="exact"/>
        <w:ind w:firstLine="480" w:firstLineChars="200"/>
        <w:jc w:val="left"/>
        <w:rPr>
          <w:rFonts w:ascii="宋体" w:hAnsi="宋体" w:eastAsia="宋体" w:cs="宋体"/>
          <w:szCs w:val="21"/>
        </w:rPr>
      </w:pPr>
      <w:r>
        <w:rPr>
          <w:rFonts w:hint="eastAsia" w:ascii="仿宋_GB2312" w:hAnsi="仿宋_GB2312" w:eastAsia="仿宋_GB2312" w:cs="仿宋_GB2312"/>
          <w:sz w:val="24"/>
        </w:rPr>
        <w:t xml:space="preserve">                        </w:t>
      </w:r>
      <w:r>
        <w:rPr>
          <w:rFonts w:hint="eastAsia" w:ascii="宋体" w:hAnsi="宋体" w:eastAsia="宋体" w:cs="宋体"/>
          <w:szCs w:val="21"/>
        </w:rPr>
        <w:t xml:space="preserve">      </w:t>
      </w:r>
    </w:p>
    <w:p>
      <w:pPr>
        <w:spacing w:line="540" w:lineRule="exact"/>
        <w:ind w:firstLine="4620" w:firstLineChars="2200"/>
        <w:jc w:val="left"/>
      </w:pPr>
      <w:r>
        <w:rPr>
          <w:rFonts w:hint="eastAsia" w:ascii="宋体" w:hAnsi="宋体" w:eastAsia="宋体" w:cs="宋体"/>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A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_GB2312">
    <w:panose1 w:val="02010609030101010101"/>
    <w:charset w:val="86"/>
    <w:family w:val="decorative"/>
    <w:pitch w:val="default"/>
    <w:sig w:usb0="00000001" w:usb1="080E0000" w:usb2="00000000" w:usb3="00000000" w:csb0="0004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0002A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_GB2312">
    <w:panose1 w:val="02010609030101010101"/>
    <w:charset w:val="86"/>
    <w:family w:val="roma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8D5571"/>
    <w:rsid w:val="00D50435"/>
    <w:rsid w:val="05412738"/>
    <w:rsid w:val="05772EFE"/>
    <w:rsid w:val="09C95183"/>
    <w:rsid w:val="0AB14F91"/>
    <w:rsid w:val="0D66517F"/>
    <w:rsid w:val="0F0E419A"/>
    <w:rsid w:val="12141125"/>
    <w:rsid w:val="12B17E43"/>
    <w:rsid w:val="1D4F7EA6"/>
    <w:rsid w:val="21AD7311"/>
    <w:rsid w:val="23A352EE"/>
    <w:rsid w:val="25832EB4"/>
    <w:rsid w:val="27944721"/>
    <w:rsid w:val="285714D0"/>
    <w:rsid w:val="306F2DFB"/>
    <w:rsid w:val="35D92B63"/>
    <w:rsid w:val="374610D4"/>
    <w:rsid w:val="3DCD577D"/>
    <w:rsid w:val="440F1EFD"/>
    <w:rsid w:val="46325936"/>
    <w:rsid w:val="46BB58E0"/>
    <w:rsid w:val="4716660A"/>
    <w:rsid w:val="4B2F7BC4"/>
    <w:rsid w:val="505F6CF4"/>
    <w:rsid w:val="51A932C2"/>
    <w:rsid w:val="5ACD4DB0"/>
    <w:rsid w:val="5D112207"/>
    <w:rsid w:val="5D431FB1"/>
    <w:rsid w:val="5E6E5A8E"/>
    <w:rsid w:val="602124DE"/>
    <w:rsid w:val="6377613F"/>
    <w:rsid w:val="64AF38BD"/>
    <w:rsid w:val="787D46B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291</Words>
  <Characters>1660</Characters>
  <Lines>13</Lines>
  <Paragraphs>3</Paragraphs>
  <TotalTime>0</TotalTime>
  <ScaleCrop>false</ScaleCrop>
  <LinksUpToDate>false</LinksUpToDate>
  <CharactersWithSpaces>1948</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sony</dc:creator>
  <cp:lastModifiedBy>DELL</cp:lastModifiedBy>
  <cp:lastPrinted>2018-04-03T06:08:00Z</cp:lastPrinted>
  <dcterms:modified xsi:type="dcterms:W3CDTF">2019-07-09T03:32:57Z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